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963738" w:rsidTr="00A007D0">
        <w:tc>
          <w:tcPr>
            <w:tcW w:w="4962" w:type="dxa"/>
          </w:tcPr>
          <w:p w:rsidR="00963738" w:rsidRPr="002E1A7E" w:rsidRDefault="00963738" w:rsidP="00A007D0">
            <w:pPr>
              <w:jc w:val="center"/>
              <w:rPr>
                <w:sz w:val="26"/>
                <w:szCs w:val="26"/>
              </w:rPr>
            </w:pPr>
            <w:bookmarkStart w:id="0" w:name="_GoBack"/>
            <w:bookmarkEnd w:id="0"/>
            <w:r>
              <w:rPr>
                <w:sz w:val="26"/>
                <w:szCs w:val="26"/>
              </w:rPr>
              <w:t>UBND PHƯỜNG</w:t>
            </w:r>
            <w:r w:rsidRPr="002E1A7E">
              <w:rPr>
                <w:sz w:val="26"/>
                <w:szCs w:val="26"/>
              </w:rPr>
              <w:t xml:space="preserve"> HÀ ĐÔNG</w:t>
            </w:r>
          </w:p>
          <w:p w:rsidR="00963738" w:rsidRPr="002E1A7E" w:rsidRDefault="00963738" w:rsidP="00A007D0">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4AF4111C" wp14:editId="1041380A">
                      <wp:simplePos x="0" y="0"/>
                      <wp:positionH relativeFrom="column">
                        <wp:posOffset>318770</wp:posOffset>
                      </wp:positionH>
                      <wp:positionV relativeFrom="paragraph">
                        <wp:posOffset>194310</wp:posOffset>
                      </wp:positionV>
                      <wp:extent cx="21717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DAF38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5.3pt" to="196.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" strokecolor="black [3200]" strokeweight=".5pt">
                      <v:stroke joinstyle="miter"/>
                    </v:line>
                  </w:pict>
                </mc:Fallback>
              </mc:AlternateContent>
            </w:r>
            <w:r w:rsidRPr="002E1A7E">
              <w:rPr>
                <w:b/>
                <w:sz w:val="26"/>
                <w:szCs w:val="26"/>
              </w:rPr>
              <w:t>TRƯỜNG M</w:t>
            </w:r>
            <w:r>
              <w:rPr>
                <w:b/>
                <w:sz w:val="26"/>
                <w:szCs w:val="26"/>
              </w:rPr>
              <w:t>N</w:t>
            </w:r>
            <w:r w:rsidRPr="002E1A7E">
              <w:rPr>
                <w:b/>
                <w:sz w:val="26"/>
                <w:szCs w:val="26"/>
              </w:rPr>
              <w:t xml:space="preserve"> NGÔ THÌ NHẬM</w:t>
            </w:r>
          </w:p>
          <w:p w:rsidR="00963738" w:rsidRDefault="00963738" w:rsidP="00A007D0">
            <w:pPr>
              <w:rPr>
                <w:sz w:val="26"/>
                <w:szCs w:val="26"/>
              </w:rPr>
            </w:pPr>
          </w:p>
          <w:p w:rsidR="00963738" w:rsidRPr="002E1A7E" w:rsidRDefault="00963738" w:rsidP="00A007D0">
            <w:pPr>
              <w:rPr>
                <w:sz w:val="26"/>
                <w:szCs w:val="26"/>
              </w:rPr>
            </w:pPr>
            <w:r>
              <w:rPr>
                <w:sz w:val="26"/>
                <w:szCs w:val="26"/>
              </w:rPr>
              <w:t>Số</w:t>
            </w:r>
            <w:r w:rsidR="00740305">
              <w:rPr>
                <w:sz w:val="26"/>
                <w:szCs w:val="26"/>
              </w:rPr>
              <w:t xml:space="preserve">:   </w:t>
            </w:r>
            <w:r w:rsidR="009510BF">
              <w:rPr>
                <w:sz w:val="26"/>
                <w:szCs w:val="26"/>
              </w:rPr>
              <w:t>217</w:t>
            </w:r>
            <w:r>
              <w:rPr>
                <w:sz w:val="26"/>
                <w:szCs w:val="26"/>
              </w:rPr>
              <w:t>/KH-MNNTN</w:t>
            </w:r>
          </w:p>
        </w:tc>
        <w:tc>
          <w:tcPr>
            <w:tcW w:w="5670" w:type="dxa"/>
          </w:tcPr>
          <w:p w:rsidR="00963738" w:rsidRPr="002E1A7E" w:rsidRDefault="00963738" w:rsidP="00A007D0">
            <w:pPr>
              <w:jc w:val="center"/>
              <w:rPr>
                <w:b/>
                <w:sz w:val="26"/>
                <w:szCs w:val="26"/>
              </w:rPr>
            </w:pPr>
            <w:r w:rsidRPr="002E1A7E">
              <w:rPr>
                <w:b/>
                <w:sz w:val="26"/>
                <w:szCs w:val="26"/>
              </w:rPr>
              <w:t>CỘNG HÒA XÃ HỘI CHỦ NGHĨA VIỆT NAM</w:t>
            </w:r>
          </w:p>
          <w:p w:rsidR="00963738" w:rsidRDefault="00963738" w:rsidP="00A007D0">
            <w:pPr>
              <w:jc w:val="center"/>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310F9B72" wp14:editId="3ECB26A7">
                      <wp:simplePos x="0" y="0"/>
                      <wp:positionH relativeFrom="column">
                        <wp:posOffset>825501</wp:posOffset>
                      </wp:positionH>
                      <wp:positionV relativeFrom="paragraph">
                        <wp:posOffset>194309</wp:posOffset>
                      </wp:positionV>
                      <wp:extent cx="17907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BD013"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15.3pt" to="20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" strokecolor="black [3200]" strokeweight=".5pt">
                      <v:stroke joinstyle="miter"/>
                    </v:line>
                  </w:pict>
                </mc:Fallback>
              </mc:AlternateContent>
            </w:r>
            <w:r w:rsidRPr="002E1A7E">
              <w:rPr>
                <w:b/>
                <w:sz w:val="26"/>
                <w:szCs w:val="26"/>
              </w:rPr>
              <w:t>Độc lập – Tự do – Hạnh phúc</w:t>
            </w:r>
          </w:p>
          <w:p w:rsidR="00963738" w:rsidRDefault="00963738" w:rsidP="00A007D0">
            <w:pPr>
              <w:jc w:val="center"/>
              <w:rPr>
                <w:b/>
                <w:sz w:val="26"/>
                <w:szCs w:val="26"/>
              </w:rPr>
            </w:pPr>
          </w:p>
          <w:p w:rsidR="00963738" w:rsidRPr="002E1A7E" w:rsidRDefault="009510BF" w:rsidP="00A007D0">
            <w:pPr>
              <w:jc w:val="right"/>
              <w:rPr>
                <w:i/>
                <w:sz w:val="26"/>
                <w:szCs w:val="26"/>
              </w:rPr>
            </w:pPr>
            <w:r>
              <w:rPr>
                <w:i/>
                <w:sz w:val="26"/>
                <w:szCs w:val="26"/>
              </w:rPr>
              <w:t>Hà Đông, ngày</w:t>
            </w:r>
            <w:r w:rsidR="00963738" w:rsidRPr="002E1A7E">
              <w:rPr>
                <w:i/>
                <w:sz w:val="26"/>
                <w:szCs w:val="26"/>
              </w:rPr>
              <w:t xml:space="preserve"> </w:t>
            </w:r>
            <w:r>
              <w:rPr>
                <w:i/>
                <w:sz w:val="26"/>
                <w:szCs w:val="26"/>
              </w:rPr>
              <w:t>19</w:t>
            </w:r>
            <w:r w:rsidR="00963738">
              <w:rPr>
                <w:i/>
                <w:sz w:val="26"/>
                <w:szCs w:val="26"/>
              </w:rPr>
              <w:t xml:space="preserve"> tháng 9 năm 2025</w:t>
            </w:r>
          </w:p>
        </w:tc>
      </w:tr>
    </w:tbl>
    <w:p w:rsidR="00963738" w:rsidRDefault="00963738" w:rsidP="00963738"/>
    <w:p w:rsidR="00740305" w:rsidRDefault="00963738" w:rsidP="00740305">
      <w:pPr>
        <w:spacing w:after="120" w:line="276" w:lineRule="auto"/>
        <w:jc w:val="center"/>
        <w:rPr>
          <w:b/>
        </w:rPr>
      </w:pPr>
      <w:r w:rsidRPr="002E1A7E">
        <w:rPr>
          <w:b/>
        </w:rPr>
        <w:t xml:space="preserve">KẾ HOẠCH </w:t>
      </w:r>
      <w:r>
        <w:rPr>
          <w:b/>
        </w:rPr>
        <w:t>CHỈ ĐẠO</w:t>
      </w:r>
    </w:p>
    <w:p w:rsidR="00963738" w:rsidRPr="00740305" w:rsidRDefault="00740305" w:rsidP="00740305">
      <w:pPr>
        <w:spacing w:after="120" w:line="276" w:lineRule="auto"/>
        <w:jc w:val="center"/>
        <w:rPr>
          <w:rFonts w:eastAsia="Times New Roman" w:cs="Times New Roman"/>
          <w:b/>
          <w:bCs/>
          <w:sz w:val="30"/>
          <w:szCs w:val="30"/>
        </w:rPr>
      </w:pPr>
      <w:r w:rsidRPr="00740305">
        <w:rPr>
          <w:rFonts w:eastAsia="Times New Roman" w:cs="Times New Roman"/>
          <w:b/>
          <w:bCs/>
          <w:sz w:val="30"/>
          <w:szCs w:val="30"/>
        </w:rPr>
        <w:t>Về việc tăng cường tổ chức các hoạt động giao lưu tập thể, trò chơi vận động, trò chơi dân gian; cho trẻ tiếp xúc với thiên nhiên, các khu vực trong trường học</w:t>
      </w:r>
      <w:r>
        <w:rPr>
          <w:rFonts w:eastAsia="Times New Roman" w:cs="Times New Roman"/>
          <w:b/>
          <w:bCs/>
          <w:sz w:val="30"/>
          <w:szCs w:val="30"/>
        </w:rPr>
        <w:t>,</w:t>
      </w:r>
      <w:r w:rsidRPr="00740305">
        <w:rPr>
          <w:rFonts w:eastAsia="Times New Roman" w:cs="Times New Roman"/>
          <w:b/>
          <w:bCs/>
          <w:sz w:val="30"/>
          <w:szCs w:val="30"/>
        </w:rPr>
        <w:t xml:space="preserve"> năm học 2025 - 2026</w:t>
      </w:r>
    </w:p>
    <w:p w:rsidR="00740305" w:rsidRDefault="00740305" w:rsidP="00963738">
      <w:pPr>
        <w:spacing w:after="0"/>
        <w:ind w:left="57" w:right="57" w:firstLine="720"/>
        <w:jc w:val="both"/>
        <w:rPr>
          <w:rFonts w:cs="Times New Roman"/>
          <w:spacing w:val="-6"/>
        </w:rPr>
      </w:pPr>
    </w:p>
    <w:p w:rsidR="00963738" w:rsidRPr="00E65692" w:rsidRDefault="00963738" w:rsidP="007F139C">
      <w:pPr>
        <w:spacing w:before="120" w:after="0" w:line="276" w:lineRule="auto"/>
        <w:ind w:left="57" w:right="57" w:firstLine="720"/>
        <w:jc w:val="both"/>
        <w:rPr>
          <w:rFonts w:cs="Times New Roman"/>
          <w:spacing w:val="-6"/>
        </w:rPr>
      </w:pPr>
      <w:r w:rsidRPr="00E65692">
        <w:rPr>
          <w:rFonts w:cs="Times New Roman"/>
          <w:spacing w:val="-6"/>
        </w:rPr>
        <w:t xml:space="preserve">Căn cứ </w:t>
      </w:r>
      <w:r w:rsidR="00740305">
        <w:rPr>
          <w:rFonts w:cs="Times New Roman"/>
          <w:spacing w:val="-6"/>
        </w:rPr>
        <w:t>Chương trình giáo dục mầm non của Bộ GD&amp;ĐT</w:t>
      </w:r>
      <w:r w:rsidRPr="00E65692">
        <w:rPr>
          <w:rFonts w:cs="Times New Roman"/>
          <w:spacing w:val="-6"/>
        </w:rPr>
        <w:t>;</w:t>
      </w:r>
    </w:p>
    <w:p w:rsidR="00963738" w:rsidRPr="00E65692" w:rsidRDefault="00963738" w:rsidP="007F139C">
      <w:pPr>
        <w:spacing w:before="120" w:after="0" w:line="276" w:lineRule="auto"/>
        <w:ind w:left="57" w:right="57" w:firstLine="720"/>
        <w:jc w:val="both"/>
        <w:rPr>
          <w:rFonts w:cs="Times New Roman"/>
          <w:spacing w:val="-6"/>
        </w:rPr>
      </w:pPr>
      <w:r w:rsidRPr="00E65692">
        <w:rPr>
          <w:rFonts w:cs="Times New Roman"/>
          <w:spacing w:val="-6"/>
        </w:rPr>
        <w:t>Căn cứ Hướng dẫn số 3465/SGDĐT-GDMN ngày 03/9/2025 của Sở Giáo dục và Đào tạo về việc hướng dẫn nhiệm vụ Giáo dục Mầm non năm học 2025 - 2026;</w:t>
      </w:r>
    </w:p>
    <w:p w:rsidR="00963738" w:rsidRPr="00E65692" w:rsidRDefault="00963738" w:rsidP="007F139C">
      <w:pPr>
        <w:spacing w:before="120" w:after="0" w:line="276" w:lineRule="auto"/>
        <w:ind w:left="57" w:right="57" w:firstLine="720"/>
        <w:jc w:val="both"/>
        <w:rPr>
          <w:rFonts w:cs="Times New Roman"/>
        </w:rPr>
      </w:pPr>
      <w:r w:rsidRPr="00E65692">
        <w:rPr>
          <w:rFonts w:cs="Times New Roman"/>
        </w:rPr>
        <w:t>Căn cứ Hướng dẫn số 3471/SGDĐT-GDMN ngày 03/9/2025 của Sở Giáo dục và Đào tạo về việc hướng dẫn thực hiện quy chế chuyên môn cấp học Mầm non năm học 2025 - 2026;</w:t>
      </w:r>
    </w:p>
    <w:p w:rsidR="00963738" w:rsidRDefault="00963738" w:rsidP="007F139C">
      <w:pPr>
        <w:spacing w:before="120" w:after="0" w:line="276" w:lineRule="auto"/>
        <w:ind w:left="57" w:right="57" w:firstLine="720"/>
        <w:jc w:val="both"/>
        <w:rPr>
          <w:rFonts w:cs="Times New Roman"/>
          <w:spacing w:val="-6"/>
        </w:rPr>
      </w:pPr>
      <w:r w:rsidRPr="00E65692">
        <w:rPr>
          <w:rFonts w:cs="Times New Roman"/>
          <w:spacing w:val="-6"/>
        </w:rPr>
        <w:t>Căn cứ Kế hoạch số 121/KH-UBND ngày 08/9/2025 của UBND phường Hà Đông về việc triển khai thực hiện nhiệm vụ Giáo dục Mầm non năm học 2025 - 2026;</w:t>
      </w:r>
    </w:p>
    <w:p w:rsidR="00740305" w:rsidRPr="00E65692" w:rsidRDefault="00740305" w:rsidP="007F139C">
      <w:pPr>
        <w:spacing w:before="120" w:after="0" w:line="276" w:lineRule="auto"/>
        <w:ind w:left="57" w:right="57" w:firstLine="720"/>
        <w:jc w:val="both"/>
        <w:rPr>
          <w:rFonts w:cs="Times New Roman"/>
          <w:spacing w:val="-6"/>
        </w:rPr>
      </w:pPr>
      <w:r>
        <w:rPr>
          <w:rFonts w:cs="Times New Roman"/>
          <w:spacing w:val="-6"/>
        </w:rPr>
        <w:t>Thực hiện Chương trình giáo dục của nhà trường</w:t>
      </w:r>
      <w:r w:rsidR="00AB5096">
        <w:rPr>
          <w:rFonts w:cs="Times New Roman"/>
          <w:spacing w:val="-6"/>
        </w:rPr>
        <w:t>;</w:t>
      </w:r>
    </w:p>
    <w:p w:rsidR="00963738" w:rsidRDefault="00963738" w:rsidP="007F139C">
      <w:pPr>
        <w:spacing w:before="120" w:after="0" w:line="276" w:lineRule="auto"/>
        <w:ind w:left="57" w:right="57" w:firstLine="720"/>
        <w:jc w:val="both"/>
        <w:rPr>
          <w:rFonts w:eastAsia="Times New Roman" w:cs="Times New Roman"/>
        </w:rPr>
      </w:pPr>
      <w:r>
        <w:rPr>
          <w:rFonts w:eastAsia="Times New Roman" w:cs="Times New Roman"/>
        </w:rPr>
        <w:t>Thực hiện</w:t>
      </w:r>
      <w:r w:rsidRPr="00E65692">
        <w:rPr>
          <w:rFonts w:eastAsia="Times New Roman" w:cs="Times New Roman"/>
        </w:rPr>
        <w:t xml:space="preserve"> Kế hoạch số 158/KH-MNNTN ngày </w:t>
      </w:r>
      <w:r w:rsidRPr="00E65692">
        <w:rPr>
          <w:rFonts w:eastAsia="Times New Roman" w:cs="Times New Roman"/>
          <w:color w:val="FF0000"/>
        </w:rPr>
        <w:t>09/9/2025</w:t>
      </w:r>
      <w:r w:rsidRPr="00E65692">
        <w:rPr>
          <w:rFonts w:eastAsia="Times New Roman" w:cs="Times New Roman"/>
        </w:rPr>
        <w:t xml:space="preserve"> của Trường Mầm non Ngô Thì Nhậm về việc thực hiện nhiệm vụ năm học </w:t>
      </w:r>
      <w:r w:rsidRPr="00E65692">
        <w:rPr>
          <w:rFonts w:eastAsia="Times New Roman" w:cs="Times New Roman"/>
          <w:color w:val="FF0000"/>
        </w:rPr>
        <w:t>2025-2026</w:t>
      </w:r>
      <w:r w:rsidRPr="00E65692">
        <w:rPr>
          <w:rFonts w:eastAsia="Times New Roman" w:cs="Times New Roman"/>
        </w:rPr>
        <w:t>;</w:t>
      </w:r>
    </w:p>
    <w:p w:rsidR="00AB5096" w:rsidRDefault="00AB5096" w:rsidP="007F139C">
      <w:pPr>
        <w:spacing w:before="120" w:after="0" w:line="276" w:lineRule="auto"/>
        <w:ind w:left="57" w:right="57" w:firstLine="720"/>
        <w:jc w:val="both"/>
        <w:rPr>
          <w:rFonts w:eastAsia="Times New Roman" w:cs="Times New Roman"/>
        </w:rPr>
      </w:pPr>
      <w:r>
        <w:rPr>
          <w:rFonts w:eastAsia="Times New Roman" w:cs="Times New Roman"/>
        </w:rPr>
        <w:t>Bam giám hiệu xây dựng kế hoạch thực hiện như sau:</w:t>
      </w:r>
    </w:p>
    <w:p w:rsidR="00AB5096" w:rsidRPr="00AB5096" w:rsidRDefault="00AB5096" w:rsidP="007F139C">
      <w:pPr>
        <w:spacing w:before="120" w:after="0" w:line="276" w:lineRule="auto"/>
        <w:ind w:left="57" w:right="57" w:firstLine="720"/>
        <w:jc w:val="both"/>
        <w:rPr>
          <w:rFonts w:eastAsia="Times New Roman" w:cs="Times New Roman"/>
          <w:b/>
        </w:rPr>
      </w:pPr>
      <w:r w:rsidRPr="00AB5096">
        <w:rPr>
          <w:rFonts w:eastAsia="Times New Roman" w:cs="Times New Roman"/>
          <w:b/>
        </w:rPr>
        <w:t xml:space="preserve">I. MỤC ĐÍCH YÊU CẦU </w:t>
      </w:r>
    </w:p>
    <w:p w:rsidR="00AB5096" w:rsidRDefault="00AB5096" w:rsidP="007F139C">
      <w:pPr>
        <w:spacing w:before="120" w:after="0" w:line="276" w:lineRule="auto"/>
        <w:ind w:left="57" w:right="57" w:firstLine="720"/>
        <w:jc w:val="both"/>
        <w:rPr>
          <w:rFonts w:eastAsia="Times New Roman" w:cs="Times New Roman"/>
        </w:rPr>
      </w:pPr>
      <w:r>
        <w:rPr>
          <w:rFonts w:eastAsia="Times New Roman" w:cs="Times New Roman"/>
        </w:rPr>
        <w:t>- Tổ chức hiệu quả các hoạt động giao lưu tập thể, trò chơi vận động, trò chơi dân gian, tạo sân chơi bổ ích, an toàn, lành mạnh cho trẻ.</w:t>
      </w:r>
    </w:p>
    <w:p w:rsidR="00AB5096" w:rsidRDefault="00AB5096" w:rsidP="007F139C">
      <w:pPr>
        <w:spacing w:before="120" w:after="0" w:line="276" w:lineRule="auto"/>
        <w:ind w:left="57" w:right="57" w:firstLine="720"/>
        <w:jc w:val="both"/>
        <w:rPr>
          <w:rFonts w:eastAsia="Times New Roman" w:cs="Times New Roman"/>
        </w:rPr>
      </w:pPr>
      <w:r>
        <w:rPr>
          <w:rFonts w:eastAsia="Times New Roman" w:cs="Times New Roman"/>
        </w:rPr>
        <w:t>- Tăng cường cho trẻ tiếp xúc với môi trường thiên nhiên, các khu vực trong trường, góp phần giáo dục kỹ năng sống, phát triển cảm xúc và kỹ năng xã hội.</w:t>
      </w:r>
    </w:p>
    <w:p w:rsidR="00AB5096" w:rsidRDefault="00AB5096" w:rsidP="007F139C">
      <w:pPr>
        <w:spacing w:before="240" w:after="0" w:line="276" w:lineRule="auto"/>
        <w:ind w:left="57" w:right="57" w:firstLine="720"/>
        <w:jc w:val="both"/>
        <w:rPr>
          <w:rFonts w:eastAsia="Times New Roman" w:cs="Times New Roman"/>
        </w:rPr>
      </w:pPr>
      <w:r>
        <w:rPr>
          <w:rFonts w:eastAsia="Times New Roman" w:cs="Times New Roman"/>
        </w:rPr>
        <w:t xml:space="preserve">- Hướng tới phát triển toàn diện cho trẻ cả về thể chất, nhận thức, ngôn ngữ, tình cảm – xã hội và thẩm mỹ. </w:t>
      </w:r>
    </w:p>
    <w:p w:rsidR="00AB5096" w:rsidRDefault="00AB5096" w:rsidP="007F139C">
      <w:pPr>
        <w:spacing w:before="240" w:after="0" w:line="276" w:lineRule="auto"/>
        <w:ind w:left="57" w:right="57" w:firstLine="720"/>
        <w:jc w:val="both"/>
        <w:rPr>
          <w:rFonts w:eastAsia="Times New Roman" w:cs="Times New Roman"/>
        </w:rPr>
      </w:pPr>
      <w:r>
        <w:rPr>
          <w:rFonts w:eastAsia="Times New Roman" w:cs="Times New Roman"/>
        </w:rPr>
        <w:lastRenderedPageBreak/>
        <w:t xml:space="preserve">- Phát huy vai trò chủ động, sáng tạo của giáo viên trong việc tổ chức các hoạt động giáo dục theo hướng lấy trẻ làm trung tâm. </w:t>
      </w:r>
    </w:p>
    <w:p w:rsidR="00AB5096" w:rsidRDefault="00AB5096" w:rsidP="007F139C">
      <w:pPr>
        <w:spacing w:before="120" w:after="0"/>
        <w:ind w:left="57" w:right="57" w:firstLine="720"/>
        <w:jc w:val="both"/>
        <w:rPr>
          <w:rFonts w:eastAsia="Times New Roman" w:cs="Times New Roman"/>
          <w:b/>
        </w:rPr>
      </w:pPr>
      <w:r w:rsidRPr="00AB5096">
        <w:rPr>
          <w:rFonts w:eastAsia="Times New Roman" w:cs="Times New Roman"/>
          <w:b/>
        </w:rPr>
        <w:t>II. NỘI DUNG CHỈ ĐẠO</w:t>
      </w:r>
    </w:p>
    <w:p w:rsidR="00AB5096" w:rsidRDefault="00AB5096" w:rsidP="007F139C">
      <w:pPr>
        <w:spacing w:before="120" w:after="0"/>
        <w:ind w:right="57" w:firstLine="720"/>
        <w:jc w:val="both"/>
        <w:rPr>
          <w:rFonts w:eastAsia="Times New Roman" w:cs="Times New Roman"/>
          <w:b/>
        </w:rPr>
      </w:pPr>
      <w:r>
        <w:rPr>
          <w:rFonts w:eastAsia="Times New Roman" w:cs="Times New Roman"/>
          <w:b/>
        </w:rPr>
        <w:t xml:space="preserve">1. </w:t>
      </w:r>
      <w:r w:rsidRPr="00AB5096">
        <w:rPr>
          <w:rFonts w:eastAsia="Times New Roman" w:cs="Times New Roman"/>
          <w:b/>
        </w:rPr>
        <w:t>Về tổ chức hoạt động giao lưu, trò chơi tập thể</w:t>
      </w:r>
    </w:p>
    <w:p w:rsidR="00AB5096" w:rsidRDefault="00AB5096" w:rsidP="007F139C">
      <w:pPr>
        <w:spacing w:before="120" w:after="0"/>
        <w:ind w:right="57" w:firstLine="720"/>
        <w:jc w:val="both"/>
        <w:rPr>
          <w:rFonts w:eastAsia="Times New Roman" w:cs="Times New Roman"/>
        </w:rPr>
      </w:pPr>
      <w:r>
        <w:rPr>
          <w:rFonts w:eastAsia="Times New Roman" w:cs="Times New Roman"/>
        </w:rPr>
        <w:t>- Giáo viên các nhóm lớp tổ chức ít nhất 1-2 lần hoạt động tập thể mỗi tuần, bao gồm các trò chơi vận động, trò chơi dân gian phù hợp với chủ đề và độ tuổi.</w:t>
      </w:r>
    </w:p>
    <w:p w:rsidR="00AB5096" w:rsidRDefault="00AB5096" w:rsidP="007F139C">
      <w:pPr>
        <w:spacing w:before="120" w:after="0"/>
        <w:ind w:right="57" w:firstLine="720"/>
        <w:jc w:val="both"/>
        <w:rPr>
          <w:rFonts w:eastAsia="Times New Roman" w:cs="Times New Roman"/>
        </w:rPr>
      </w:pPr>
      <w:r>
        <w:rPr>
          <w:rFonts w:eastAsia="Times New Roman" w:cs="Times New Roman"/>
        </w:rPr>
        <w:t xml:space="preserve">- Các tổ chuyên môn xây dựng kho trò chơi dân gian – vận động, luân phiên triển khai trong các lớp, đảm bảo tính hấp dẫn và đổi mới. </w:t>
      </w:r>
    </w:p>
    <w:p w:rsidR="00AB5096" w:rsidRDefault="00AB5096" w:rsidP="007F139C">
      <w:pPr>
        <w:spacing w:before="120" w:after="0"/>
        <w:ind w:right="57" w:firstLine="720"/>
        <w:jc w:val="both"/>
        <w:rPr>
          <w:rFonts w:eastAsia="Times New Roman" w:cs="Times New Roman"/>
        </w:rPr>
      </w:pPr>
      <w:r>
        <w:rPr>
          <w:rFonts w:eastAsia="Times New Roman" w:cs="Times New Roman"/>
        </w:rPr>
        <w:t xml:space="preserve">- Khuyến khích giáo viên sáng tạo cách tổ chức trò chơi linh hoạt trong điều kiện thực tế của lớp học, tận dụng nguyên vật liệu mở. </w:t>
      </w:r>
    </w:p>
    <w:p w:rsidR="00AB5096" w:rsidRDefault="00AB5096" w:rsidP="007F139C">
      <w:pPr>
        <w:spacing w:before="120" w:after="0"/>
        <w:ind w:right="57" w:firstLine="720"/>
        <w:jc w:val="both"/>
        <w:rPr>
          <w:rFonts w:eastAsia="Times New Roman" w:cs="Times New Roman"/>
          <w:b/>
        </w:rPr>
      </w:pPr>
      <w:r w:rsidRPr="00AB5096">
        <w:rPr>
          <w:rFonts w:eastAsia="Times New Roman" w:cs="Times New Roman"/>
          <w:b/>
        </w:rPr>
        <w:t>2. Về tổ chức cho trẻ tiếp cận với thiên nhiên và khuôn viên trường</w:t>
      </w:r>
    </w:p>
    <w:p w:rsidR="00AB5096" w:rsidRDefault="003D6948" w:rsidP="007F139C">
      <w:pPr>
        <w:spacing w:before="120" w:after="0"/>
        <w:ind w:right="57" w:firstLine="720"/>
        <w:jc w:val="both"/>
        <w:rPr>
          <w:rFonts w:eastAsia="Times New Roman" w:cs="Times New Roman"/>
        </w:rPr>
      </w:pPr>
      <w:r w:rsidRPr="003D6948">
        <w:rPr>
          <w:rFonts w:eastAsia="Times New Roman" w:cs="Times New Roman"/>
        </w:rPr>
        <w:t xml:space="preserve">- Tổ chức </w:t>
      </w:r>
      <w:r>
        <w:rPr>
          <w:rFonts w:eastAsia="Times New Roman" w:cs="Times New Roman"/>
        </w:rPr>
        <w:t>các hoạt động khám phá thiên nhiên theo chủ đề: quan sát cây cối, chăm sóc cây xanh, nhặt lá, tìm hiểu các loài vật gần gũi...</w:t>
      </w:r>
    </w:p>
    <w:p w:rsidR="003D6948" w:rsidRDefault="00990D71" w:rsidP="007F139C">
      <w:pPr>
        <w:spacing w:before="120" w:after="0"/>
        <w:ind w:right="57" w:firstLine="720"/>
        <w:jc w:val="both"/>
        <w:rPr>
          <w:rFonts w:eastAsia="Times New Roman" w:cs="Times New Roman"/>
        </w:rPr>
      </w:pPr>
      <w:r>
        <w:rPr>
          <w:rFonts w:eastAsia="Times New Roman" w:cs="Times New Roman"/>
        </w:rPr>
        <w:t>- Thiết lập các “trạm</w:t>
      </w:r>
      <w:r w:rsidR="003D6948">
        <w:rPr>
          <w:rFonts w:eastAsia="Times New Roman" w:cs="Times New Roman"/>
        </w:rPr>
        <w:t xml:space="preserve"> trải nghiệm” trong sân trường như: góc thiên nhiên, khu vườn rau của bé,…</w:t>
      </w:r>
    </w:p>
    <w:p w:rsidR="003D6948" w:rsidRDefault="003D6948" w:rsidP="007F139C">
      <w:pPr>
        <w:spacing w:before="120" w:after="0"/>
        <w:ind w:right="57" w:firstLine="720"/>
        <w:jc w:val="both"/>
        <w:rPr>
          <w:rFonts w:eastAsia="Times New Roman" w:cs="Times New Roman"/>
        </w:rPr>
      </w:pPr>
      <w:r>
        <w:rPr>
          <w:rFonts w:eastAsia="Times New Roman" w:cs="Times New Roman"/>
        </w:rPr>
        <w:t xml:space="preserve">- Khuyến khích giáo viên lồng ghép các hoạt động phát triển ngôn ngữ, nhận thức, kỹ năng xã hội vào khi trẻ khám phá thiên nhiên. </w:t>
      </w:r>
    </w:p>
    <w:p w:rsidR="003D6948" w:rsidRPr="003D6948" w:rsidRDefault="003D6948" w:rsidP="007F139C">
      <w:pPr>
        <w:spacing w:before="120" w:after="0"/>
        <w:ind w:right="57" w:firstLine="720"/>
        <w:jc w:val="both"/>
        <w:rPr>
          <w:rFonts w:eastAsia="Times New Roman" w:cs="Times New Roman"/>
          <w:b/>
        </w:rPr>
      </w:pPr>
      <w:r w:rsidRPr="003D6948">
        <w:rPr>
          <w:rFonts w:eastAsia="Times New Roman" w:cs="Times New Roman"/>
          <w:b/>
        </w:rPr>
        <w:t>3. Về hoạt động giao lưu liên lớp, liên khối</w:t>
      </w:r>
    </w:p>
    <w:p w:rsidR="00AB5096" w:rsidRDefault="003D6948" w:rsidP="007F139C">
      <w:pPr>
        <w:spacing w:before="120" w:after="0"/>
        <w:ind w:left="57" w:right="57" w:firstLine="720"/>
        <w:jc w:val="both"/>
        <w:rPr>
          <w:rFonts w:eastAsia="Times New Roman" w:cs="Times New Roman"/>
        </w:rPr>
      </w:pPr>
      <w:r w:rsidRPr="003D6948">
        <w:rPr>
          <w:rFonts w:eastAsia="Times New Roman" w:cs="Times New Roman"/>
        </w:rPr>
        <w:t>- Tổ chức định kỳ các hoạt động “Ngày hội Bé vui khỏe”</w:t>
      </w:r>
      <w:r>
        <w:rPr>
          <w:rFonts w:eastAsia="Times New Roman" w:cs="Times New Roman"/>
        </w:rPr>
        <w:t xml:space="preserve">, “Ngày hội Trò chơi dân gian”, “Ngày hội khám phá thiên nhiên”, “Ngày hội sắc màu của bé”, “Hoạt động đi dã ngoại”…theo hình thức liên lớp hoặc toàn trường. </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xml:space="preserve">- Tạo cơ hội cho trẻ thể hiện khả năng, rèn luyện sự mạnh dạn, tự tin và hình thành tinh thần đoàn kết, hợp tác trong tập thể. </w:t>
      </w:r>
    </w:p>
    <w:p w:rsidR="003D6948" w:rsidRDefault="003D6948" w:rsidP="007F139C">
      <w:pPr>
        <w:spacing w:before="120" w:after="0"/>
        <w:ind w:left="57" w:right="57" w:firstLine="720"/>
        <w:jc w:val="both"/>
        <w:rPr>
          <w:rFonts w:eastAsia="Times New Roman" w:cs="Times New Roman"/>
          <w:b/>
        </w:rPr>
      </w:pPr>
      <w:r w:rsidRPr="003D6948">
        <w:rPr>
          <w:rFonts w:eastAsia="Times New Roman" w:cs="Times New Roman"/>
          <w:b/>
        </w:rPr>
        <w:t>III. TỔ CHỨC THỰC HIỆN</w:t>
      </w:r>
    </w:p>
    <w:p w:rsidR="003D6948" w:rsidRDefault="003D6948" w:rsidP="007F139C">
      <w:pPr>
        <w:spacing w:before="120" w:after="0"/>
        <w:ind w:left="57" w:right="57" w:firstLine="720"/>
        <w:jc w:val="both"/>
        <w:rPr>
          <w:rFonts w:eastAsia="Times New Roman" w:cs="Times New Roman"/>
          <w:b/>
        </w:rPr>
      </w:pPr>
      <w:r>
        <w:rPr>
          <w:rFonts w:eastAsia="Times New Roman" w:cs="Times New Roman"/>
          <w:b/>
        </w:rPr>
        <w:t>1. Ban giám hiệu</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Chỉ đạo chung, xây dựng kế hoạch, phân công nhiệm vụ cụ thể.</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Theo dõi, kiểm tra, đánh giá định kỳ việc thực hiện của các lớp, có hình thức động viên – khen thưởng phù hợp.</w:t>
      </w:r>
    </w:p>
    <w:p w:rsidR="003D6948" w:rsidRDefault="003D6948" w:rsidP="007F139C">
      <w:pPr>
        <w:spacing w:before="120" w:after="0"/>
        <w:ind w:left="57" w:right="57" w:firstLine="720"/>
        <w:jc w:val="both"/>
        <w:rPr>
          <w:rFonts w:eastAsia="Times New Roman" w:cs="Times New Roman"/>
          <w:b/>
        </w:rPr>
      </w:pPr>
      <w:r w:rsidRPr="003D6948">
        <w:rPr>
          <w:rFonts w:eastAsia="Times New Roman" w:cs="Times New Roman"/>
          <w:b/>
        </w:rPr>
        <w:t>2. Tổ chuyên môn</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xml:space="preserve">- Xây dựng kế hoạch hoạt động theo từng khối lớp, tổ chức tập huấn nội bộ, hỗ trợ giáo viên các tổ chức trò chơi hiệu quả. </w:t>
      </w:r>
    </w:p>
    <w:p w:rsidR="003D6948" w:rsidRDefault="003D6948" w:rsidP="007F139C">
      <w:pPr>
        <w:spacing w:before="120" w:after="0"/>
        <w:ind w:left="57" w:right="57" w:firstLine="720"/>
        <w:jc w:val="both"/>
        <w:rPr>
          <w:rFonts w:eastAsia="Times New Roman" w:cs="Times New Roman"/>
        </w:rPr>
      </w:pPr>
      <w:r>
        <w:rPr>
          <w:rFonts w:eastAsia="Times New Roman" w:cs="Times New Roman"/>
        </w:rPr>
        <w:lastRenderedPageBreak/>
        <w:t xml:space="preserve">- Định kỳ tổ chức giao lưu giữa các lớp và tổng hợp kết quả hoạt động. </w:t>
      </w:r>
    </w:p>
    <w:p w:rsidR="003D6948" w:rsidRDefault="003D6948" w:rsidP="007F139C">
      <w:pPr>
        <w:spacing w:before="120" w:after="0"/>
        <w:ind w:left="57" w:right="57" w:firstLine="720"/>
        <w:jc w:val="both"/>
        <w:rPr>
          <w:rFonts w:eastAsia="Times New Roman" w:cs="Times New Roman"/>
          <w:b/>
        </w:rPr>
      </w:pPr>
      <w:r w:rsidRPr="003D6948">
        <w:rPr>
          <w:rFonts w:eastAsia="Times New Roman" w:cs="Times New Roman"/>
          <w:b/>
        </w:rPr>
        <w:t>3. Giáo viên các nhóm lớp</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Chủ động lồng ghép các trò chơi vận động – dân gian và hoạt động khám phá thiên nhiên vào kế hoạch giáo dục hàng tuần.</w:t>
      </w:r>
    </w:p>
    <w:p w:rsidR="003D6948" w:rsidRDefault="003D6948" w:rsidP="007F139C">
      <w:pPr>
        <w:spacing w:before="120" w:after="0"/>
        <w:ind w:left="57" w:right="57" w:firstLine="720"/>
        <w:jc w:val="both"/>
        <w:rPr>
          <w:rFonts w:eastAsia="Times New Roman" w:cs="Times New Roman"/>
        </w:rPr>
      </w:pPr>
      <w:r>
        <w:rPr>
          <w:rFonts w:eastAsia="Times New Roman" w:cs="Times New Roman"/>
        </w:rPr>
        <w:t xml:space="preserve">- Chuẩn bị đầy đủ các điều kiện về không gian, đồ dùng, đảm bảo an toàn tuyệt đối </w:t>
      </w:r>
      <w:r w:rsidR="00B13F70">
        <w:rPr>
          <w:rFonts w:eastAsia="Times New Roman" w:cs="Times New Roman"/>
        </w:rPr>
        <w:t xml:space="preserve">cho trẻ khi tham gia hoạt động. </w:t>
      </w:r>
    </w:p>
    <w:p w:rsidR="00B13F70" w:rsidRDefault="00B13F70" w:rsidP="007F139C">
      <w:pPr>
        <w:spacing w:before="120" w:after="0"/>
        <w:ind w:left="57" w:right="57" w:firstLine="720"/>
        <w:jc w:val="both"/>
        <w:rPr>
          <w:rFonts w:eastAsia="Times New Roman" w:cs="Times New Roman"/>
        </w:rPr>
      </w:pPr>
      <w:r>
        <w:rPr>
          <w:rFonts w:eastAsia="Times New Roman" w:cs="Times New Roman"/>
        </w:rPr>
        <w:t xml:space="preserve">- Ghi nhận các biểu hiện phát triển của trẻ sau mỗi hoạt động để có sự điều chỉnh phù hợp. </w:t>
      </w:r>
    </w:p>
    <w:p w:rsidR="00B13F70" w:rsidRPr="00B13F70" w:rsidRDefault="00B13F70" w:rsidP="007F139C">
      <w:pPr>
        <w:spacing w:before="120" w:after="0"/>
        <w:ind w:left="57" w:right="57" w:firstLine="720"/>
        <w:jc w:val="both"/>
        <w:rPr>
          <w:rFonts w:eastAsia="Times New Roman" w:cs="Times New Roman"/>
          <w:b/>
        </w:rPr>
      </w:pPr>
      <w:r w:rsidRPr="00B13F70">
        <w:rPr>
          <w:rFonts w:eastAsia="Times New Roman" w:cs="Times New Roman"/>
          <w:b/>
        </w:rPr>
        <w:t xml:space="preserve">III. KẾT QUẢ MONG ĐỢI </w:t>
      </w:r>
    </w:p>
    <w:p w:rsidR="00AB5096" w:rsidRDefault="00B13F70" w:rsidP="007F139C">
      <w:pPr>
        <w:spacing w:before="120" w:after="0" w:line="240" w:lineRule="auto"/>
        <w:jc w:val="both"/>
        <w:rPr>
          <w:rFonts w:eastAsia="Times New Roman" w:cs="Times New Roman"/>
          <w:szCs w:val="28"/>
        </w:rPr>
      </w:pPr>
      <w:r>
        <w:rPr>
          <w:rFonts w:eastAsia="Times New Roman" w:cs="Times New Roman"/>
          <w:sz w:val="24"/>
          <w:szCs w:val="24"/>
        </w:rPr>
        <w:tab/>
        <w:t xml:space="preserve">- </w:t>
      </w:r>
      <w:r>
        <w:rPr>
          <w:rFonts w:eastAsia="Times New Roman" w:cs="Times New Roman"/>
          <w:szCs w:val="28"/>
        </w:rPr>
        <w:t xml:space="preserve">Trẻ tích cực, hào hứng tham gia các hoạt động tập thể, mạnh dạn hơn trong giao tiếp và thể hiện cảm xúc. </w:t>
      </w:r>
    </w:p>
    <w:p w:rsidR="00B13F70" w:rsidRDefault="00B13F70" w:rsidP="007F139C">
      <w:pPr>
        <w:spacing w:before="120" w:after="0" w:line="240" w:lineRule="auto"/>
        <w:jc w:val="both"/>
        <w:rPr>
          <w:rFonts w:eastAsia="Times New Roman" w:cs="Times New Roman"/>
          <w:szCs w:val="28"/>
        </w:rPr>
      </w:pPr>
      <w:r>
        <w:rPr>
          <w:rFonts w:eastAsia="Times New Roman" w:cs="Times New Roman"/>
          <w:szCs w:val="28"/>
        </w:rPr>
        <w:tab/>
        <w:t xml:space="preserve">- Cải thiện rõ rệt kỹ năng vận động, hợp tác nhóm, kỹ năng sống và khả năng thích ứng với môi trường xung quanh. </w:t>
      </w:r>
    </w:p>
    <w:p w:rsidR="00B13F70" w:rsidRDefault="00B13F70" w:rsidP="007F139C">
      <w:pPr>
        <w:spacing w:before="120" w:after="0" w:line="240" w:lineRule="auto"/>
        <w:jc w:val="both"/>
        <w:rPr>
          <w:rFonts w:eastAsia="Times New Roman" w:cs="Times New Roman"/>
          <w:szCs w:val="28"/>
        </w:rPr>
      </w:pPr>
      <w:r>
        <w:rPr>
          <w:rFonts w:eastAsia="Times New Roman" w:cs="Times New Roman"/>
          <w:szCs w:val="28"/>
        </w:rPr>
        <w:tab/>
        <w:t xml:space="preserve">- Môi trường giáo dục trở nên sinh động, thân thiện, gẫn gũi, góp phần tạo nên nét đặc trưng tích cực cho trường mầm non Ngô Thì Nhậm. </w:t>
      </w:r>
    </w:p>
    <w:p w:rsidR="00B13F70" w:rsidRDefault="00B13F70" w:rsidP="007F139C">
      <w:pPr>
        <w:spacing w:before="120" w:after="0" w:line="240" w:lineRule="auto"/>
        <w:jc w:val="both"/>
        <w:rPr>
          <w:rFonts w:eastAsia="Times New Roman" w:cs="Times New Roman"/>
          <w:b/>
          <w:szCs w:val="28"/>
        </w:rPr>
      </w:pPr>
      <w:r>
        <w:rPr>
          <w:rFonts w:eastAsia="Times New Roman" w:cs="Times New Roman"/>
          <w:szCs w:val="28"/>
        </w:rPr>
        <w:tab/>
      </w:r>
      <w:r w:rsidRPr="00B13F70">
        <w:rPr>
          <w:rFonts w:eastAsia="Times New Roman" w:cs="Times New Roman"/>
          <w:b/>
          <w:szCs w:val="28"/>
        </w:rPr>
        <w:t>IV. CÔNG TÁC BÁO CÁO – ĐÁNH GIÁ</w:t>
      </w:r>
    </w:p>
    <w:p w:rsidR="00B13F70" w:rsidRDefault="00B13F70" w:rsidP="007F139C">
      <w:pPr>
        <w:spacing w:before="120" w:after="0" w:line="240" w:lineRule="auto"/>
        <w:jc w:val="both"/>
        <w:rPr>
          <w:rFonts w:eastAsia="Times New Roman" w:cs="Times New Roman"/>
          <w:szCs w:val="28"/>
        </w:rPr>
      </w:pPr>
      <w:r>
        <w:rPr>
          <w:rFonts w:eastAsia="Times New Roman" w:cs="Times New Roman"/>
          <w:szCs w:val="28"/>
        </w:rPr>
        <w:tab/>
        <w:t>- Tổ chuyên môn tổng kết, đánh giá kết quả thực hiện về Ban giám hiệu theo đúng tháng và học kỳ. Hoặc khi kết thúc sự kiện</w:t>
      </w:r>
      <w:r w:rsidR="00242624">
        <w:rPr>
          <w:rFonts w:eastAsia="Times New Roman" w:cs="Times New Roman"/>
          <w:szCs w:val="28"/>
        </w:rPr>
        <w:t xml:space="preserve"> tập thể toàn trường./.</w:t>
      </w:r>
    </w:p>
    <w:p w:rsidR="00242624" w:rsidRDefault="00242624" w:rsidP="007F139C">
      <w:pPr>
        <w:spacing w:before="240" w:after="0" w:line="240" w:lineRule="auto"/>
        <w:rPr>
          <w:rFonts w:eastAsia="Times New Roman" w:cs="Times New Roman"/>
          <w:szCs w:val="28"/>
        </w:rPr>
      </w:pP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526"/>
      </w:tblGrid>
      <w:tr w:rsidR="00242624" w:rsidTr="007F139C">
        <w:tc>
          <w:tcPr>
            <w:tcW w:w="4675" w:type="dxa"/>
          </w:tcPr>
          <w:p w:rsidR="00242624" w:rsidRPr="007F139C" w:rsidRDefault="00242624" w:rsidP="00AB5096">
            <w:pPr>
              <w:rPr>
                <w:rFonts w:eastAsia="Times New Roman" w:cs="Times New Roman"/>
                <w:b/>
                <w:sz w:val="25"/>
                <w:szCs w:val="25"/>
              </w:rPr>
            </w:pPr>
            <w:r w:rsidRPr="007F139C">
              <w:rPr>
                <w:rFonts w:eastAsia="Times New Roman" w:cs="Times New Roman"/>
                <w:b/>
                <w:sz w:val="25"/>
                <w:szCs w:val="25"/>
              </w:rPr>
              <w:t>Nơi nhận:</w:t>
            </w:r>
          </w:p>
          <w:p w:rsidR="00242624" w:rsidRDefault="00242624" w:rsidP="00242624">
            <w:pPr>
              <w:pStyle w:val="ListParagraph"/>
              <w:numPr>
                <w:ilvl w:val="0"/>
                <w:numId w:val="12"/>
              </w:numPr>
              <w:rPr>
                <w:rFonts w:eastAsia="Times New Roman" w:cs="Times New Roman"/>
                <w:sz w:val="25"/>
                <w:szCs w:val="25"/>
              </w:rPr>
            </w:pPr>
            <w:r>
              <w:rPr>
                <w:rFonts w:eastAsia="Times New Roman" w:cs="Times New Roman"/>
                <w:sz w:val="25"/>
                <w:szCs w:val="25"/>
              </w:rPr>
              <w:t>Hiệu trưởng: b/c</w:t>
            </w:r>
          </w:p>
          <w:p w:rsidR="00242624" w:rsidRDefault="00242624" w:rsidP="00242624">
            <w:pPr>
              <w:pStyle w:val="ListParagraph"/>
              <w:numPr>
                <w:ilvl w:val="0"/>
                <w:numId w:val="12"/>
              </w:numPr>
              <w:rPr>
                <w:rFonts w:eastAsia="Times New Roman" w:cs="Times New Roman"/>
                <w:sz w:val="25"/>
                <w:szCs w:val="25"/>
              </w:rPr>
            </w:pPr>
            <w:r>
              <w:rPr>
                <w:rFonts w:eastAsia="Times New Roman" w:cs="Times New Roman"/>
                <w:sz w:val="25"/>
                <w:szCs w:val="25"/>
              </w:rPr>
              <w:t>20 nhóm lớp: thực hiện</w:t>
            </w:r>
          </w:p>
          <w:p w:rsidR="00242624" w:rsidRPr="00242624" w:rsidRDefault="00242624" w:rsidP="00242624">
            <w:pPr>
              <w:pStyle w:val="ListParagraph"/>
              <w:numPr>
                <w:ilvl w:val="0"/>
                <w:numId w:val="12"/>
              </w:numPr>
              <w:rPr>
                <w:rFonts w:eastAsia="Times New Roman" w:cs="Times New Roman"/>
                <w:sz w:val="25"/>
                <w:szCs w:val="25"/>
              </w:rPr>
            </w:pPr>
            <w:r>
              <w:rPr>
                <w:rFonts w:eastAsia="Times New Roman" w:cs="Times New Roman"/>
                <w:sz w:val="25"/>
                <w:szCs w:val="25"/>
              </w:rPr>
              <w:t>Lưu: VT</w:t>
            </w:r>
          </w:p>
        </w:tc>
        <w:tc>
          <w:tcPr>
            <w:tcW w:w="5526" w:type="dxa"/>
          </w:tcPr>
          <w:p w:rsidR="00242624" w:rsidRPr="007F139C" w:rsidRDefault="007F139C" w:rsidP="007F139C">
            <w:pPr>
              <w:jc w:val="center"/>
              <w:rPr>
                <w:rFonts w:eastAsia="Times New Roman" w:cs="Times New Roman"/>
                <w:b/>
                <w:szCs w:val="28"/>
              </w:rPr>
            </w:pPr>
            <w:r w:rsidRPr="007F139C">
              <w:rPr>
                <w:rFonts w:eastAsia="Times New Roman" w:cs="Times New Roman"/>
                <w:b/>
                <w:szCs w:val="28"/>
              </w:rPr>
              <w:t>TM. BGH</w:t>
            </w:r>
          </w:p>
          <w:p w:rsidR="007F139C" w:rsidRDefault="007F139C" w:rsidP="007F139C">
            <w:pPr>
              <w:jc w:val="center"/>
              <w:rPr>
                <w:rFonts w:eastAsia="Times New Roman" w:cs="Times New Roman"/>
                <w:b/>
                <w:szCs w:val="28"/>
              </w:rPr>
            </w:pPr>
            <w:r w:rsidRPr="007F139C">
              <w:rPr>
                <w:rFonts w:eastAsia="Times New Roman" w:cs="Times New Roman"/>
                <w:b/>
                <w:szCs w:val="28"/>
              </w:rPr>
              <w:t>P. HIỆU TRƯỞNG</w:t>
            </w:r>
          </w:p>
          <w:p w:rsidR="007F139C" w:rsidRDefault="007F139C" w:rsidP="007F139C">
            <w:pPr>
              <w:jc w:val="center"/>
              <w:rPr>
                <w:rFonts w:eastAsia="Times New Roman" w:cs="Times New Roman"/>
                <w:sz w:val="24"/>
                <w:szCs w:val="24"/>
              </w:rPr>
            </w:pPr>
            <w:r>
              <w:rPr>
                <w:rFonts w:eastAsia="Times New Roman" w:cs="Times New Roman"/>
                <w:sz w:val="24"/>
                <w:szCs w:val="24"/>
              </w:rPr>
              <w:t>(Phụ trách giáo dục)</w:t>
            </w:r>
          </w:p>
          <w:p w:rsidR="007F139C" w:rsidRDefault="007F139C" w:rsidP="007F139C">
            <w:pPr>
              <w:jc w:val="center"/>
              <w:rPr>
                <w:rFonts w:eastAsia="Times New Roman" w:cs="Times New Roman"/>
                <w:sz w:val="24"/>
                <w:szCs w:val="24"/>
              </w:rPr>
            </w:pPr>
          </w:p>
          <w:p w:rsidR="007F139C" w:rsidRPr="007F139C" w:rsidRDefault="00A27A12" w:rsidP="007F139C">
            <w:pPr>
              <w:jc w:val="center"/>
              <w:rPr>
                <w:rFonts w:eastAsia="Times New Roman" w:cs="Times New Roman"/>
                <w:sz w:val="24"/>
                <w:szCs w:val="24"/>
              </w:rPr>
            </w:pPr>
            <w:r w:rsidRPr="00A27A12">
              <w:rPr>
                <w:rFonts w:eastAsia="Times New Roman" w:cs="Times New Roman"/>
                <w:noProof/>
                <w:sz w:val="24"/>
                <w:szCs w:val="24"/>
              </w:rPr>
              <w:drawing>
                <wp:inline distT="0" distB="0" distL="0" distR="0">
                  <wp:extent cx="2957986" cy="1552575"/>
                  <wp:effectExtent l="0" t="0" r="0" b="0"/>
                  <wp:docPr id="3" name="Picture 3" descr="C:\Users\Admin\Desktop\Năm học 2025 - 2026\Kế hoạch năm học 2025 -2026\chu ky chi Huyề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Năm học 2025 - 2026\Kế hoạch năm học 2025 -2026\chu ky chi Huyền.png"/>
                          <pic:cNvPicPr>
                            <a:picLocks noChangeAspect="1" noChangeArrowheads="1"/>
                          </pic:cNvPicPr>
                        </pic:nvPicPr>
                        <pic:blipFill rotWithShape="1">
                          <a:blip r:embed="rId5">
                            <a:extLst>
                              <a:ext uri="{28A0092B-C50C-407E-A947-70E740481C1C}">
                                <a14:useLocalDpi xmlns:a14="http://schemas.microsoft.com/office/drawing/2010/main" val="0"/>
                              </a:ext>
                            </a:extLst>
                          </a:blip>
                          <a:srcRect l="5854" t="29965" b="33904"/>
                          <a:stretch/>
                        </pic:blipFill>
                        <pic:spPr bwMode="auto">
                          <a:xfrm>
                            <a:off x="0" y="0"/>
                            <a:ext cx="2976529" cy="15623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242624" w:rsidRDefault="00242624" w:rsidP="00AB5096">
      <w:pPr>
        <w:spacing w:after="0" w:line="240" w:lineRule="auto"/>
        <w:rPr>
          <w:rFonts w:eastAsia="Times New Roman" w:cs="Times New Roman"/>
          <w:szCs w:val="28"/>
        </w:rPr>
      </w:pPr>
    </w:p>
    <w:p w:rsidR="00B13F70" w:rsidRPr="00224B71" w:rsidRDefault="00B13F70" w:rsidP="00AB5096">
      <w:pPr>
        <w:spacing w:after="0" w:line="240" w:lineRule="auto"/>
        <w:rPr>
          <w:rFonts w:eastAsia="Times New Roman" w:cs="Times New Roman"/>
          <w:szCs w:val="28"/>
        </w:rPr>
      </w:pPr>
    </w:p>
    <w:p w:rsidR="00AB5096" w:rsidRPr="00E65692" w:rsidRDefault="00AB5096" w:rsidP="00963738">
      <w:pPr>
        <w:spacing w:after="0"/>
        <w:ind w:left="57" w:right="57" w:firstLine="720"/>
        <w:jc w:val="both"/>
        <w:rPr>
          <w:rFonts w:eastAsia="Times New Roman" w:cs="Times New Roman"/>
        </w:rPr>
      </w:pPr>
    </w:p>
    <w:p w:rsidR="00564773" w:rsidRDefault="00564773"/>
    <w:sectPr w:rsidR="005647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800"/>
    <w:multiLevelType w:val="multilevel"/>
    <w:tmpl w:val="DCD0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AAB"/>
    <w:multiLevelType w:val="hybridMultilevel"/>
    <w:tmpl w:val="1AB4CC4E"/>
    <w:lvl w:ilvl="0" w:tplc="1040DBE2">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2" w15:restartNumberingAfterBreak="0">
    <w:nsid w:val="093909AC"/>
    <w:multiLevelType w:val="multilevel"/>
    <w:tmpl w:val="6FDC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10B4D"/>
    <w:multiLevelType w:val="multilevel"/>
    <w:tmpl w:val="872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C18C1"/>
    <w:multiLevelType w:val="hybridMultilevel"/>
    <w:tmpl w:val="98B859AA"/>
    <w:lvl w:ilvl="0" w:tplc="3E0CCA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A63DC"/>
    <w:multiLevelType w:val="multilevel"/>
    <w:tmpl w:val="5764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B7F10"/>
    <w:multiLevelType w:val="multilevel"/>
    <w:tmpl w:val="CC2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741F59"/>
    <w:multiLevelType w:val="multilevel"/>
    <w:tmpl w:val="B85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3109B9"/>
    <w:multiLevelType w:val="hybridMultilevel"/>
    <w:tmpl w:val="E07EF6FA"/>
    <w:lvl w:ilvl="0" w:tplc="E0721E2C">
      <w:start w:val="1"/>
      <w:numFmt w:val="upperRoman"/>
      <w:lvlText w:val="%1."/>
      <w:lvlJc w:val="left"/>
      <w:pPr>
        <w:ind w:left="1497" w:hanging="72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9" w15:restartNumberingAfterBreak="0">
    <w:nsid w:val="5B657642"/>
    <w:multiLevelType w:val="multilevel"/>
    <w:tmpl w:val="3E8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6453E8"/>
    <w:multiLevelType w:val="multilevel"/>
    <w:tmpl w:val="6478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073D8"/>
    <w:multiLevelType w:val="multilevel"/>
    <w:tmpl w:val="023C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9"/>
  </w:num>
  <w:num w:numId="4">
    <w:abstractNumId w:val="5"/>
  </w:num>
  <w:num w:numId="5">
    <w:abstractNumId w:val="3"/>
  </w:num>
  <w:num w:numId="6">
    <w:abstractNumId w:val="7"/>
  </w:num>
  <w:num w:numId="7">
    <w:abstractNumId w:val="6"/>
  </w:num>
  <w:num w:numId="8">
    <w:abstractNumId w:val="2"/>
  </w:num>
  <w:num w:numId="9">
    <w:abstractNumId w:val="0"/>
  </w:num>
  <w:num w:numId="10">
    <w:abstractNumId w:val="8"/>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D9EOn6K3cjYyPD8RO6iJS2p3EYr3VmRuvDui1zUb+E+MGevH1iLxU4dG/p7LYz6pwzKGOeRKMlr7ZlxW9oqgMg==" w:salt="01hxLA5J4r6oMozwpRAs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38"/>
    <w:rsid w:val="00242624"/>
    <w:rsid w:val="00362E4B"/>
    <w:rsid w:val="003D6948"/>
    <w:rsid w:val="0051413B"/>
    <w:rsid w:val="00564773"/>
    <w:rsid w:val="00740305"/>
    <w:rsid w:val="007F139C"/>
    <w:rsid w:val="009510BF"/>
    <w:rsid w:val="00963738"/>
    <w:rsid w:val="00990D71"/>
    <w:rsid w:val="00A27A12"/>
    <w:rsid w:val="00AB5096"/>
    <w:rsid w:val="00B13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58743-0B7E-471F-BAA2-49F3E3A2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73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73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659</Words>
  <Characters>3757</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2025-09-19T07:12:00Z</dcterms:created>
  <dcterms:modified xsi:type="dcterms:W3CDTF">2025-09-24T04:13:00Z</dcterms:modified>
</cp:coreProperties>
</file>